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255D7" w14:textId="77777777" w:rsidR="00D1140E" w:rsidRPr="00D1140E" w:rsidRDefault="00D1140E" w:rsidP="00D11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4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Проект</w:t>
      </w:r>
    </w:p>
    <w:p w14:paraId="6603F890" w14:textId="77777777" w:rsidR="00D1140E" w:rsidRPr="00D1140E" w:rsidRDefault="00D1140E" w:rsidP="00D114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0F477A3" w14:textId="77777777" w:rsidR="00A34211" w:rsidRDefault="00A34211" w:rsidP="00D1140E">
      <w:pPr>
        <w:pStyle w:val="af2"/>
        <w:jc w:val="center"/>
      </w:pPr>
    </w:p>
    <w:p w14:paraId="416395E3" w14:textId="503A9A8A" w:rsidR="00D1140E" w:rsidRPr="00D1140E" w:rsidRDefault="00D1140E" w:rsidP="00D1140E">
      <w:pPr>
        <w:pStyle w:val="af2"/>
        <w:jc w:val="center"/>
      </w:pPr>
      <w:r>
        <w:t>ПРАВИТЕЛЬСТВО</w:t>
      </w:r>
      <w:r w:rsidRPr="00D1140E">
        <w:t xml:space="preserve"> ЕВРЕЙСКОЙ АВТОНОМНОЙ ОБЛАСТИ</w:t>
      </w:r>
    </w:p>
    <w:p w14:paraId="2479FCAF" w14:textId="77777777" w:rsidR="00D1140E" w:rsidRPr="00D1140E" w:rsidRDefault="00D1140E" w:rsidP="00D11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DF8988" w14:textId="77777777" w:rsidR="00D1140E" w:rsidRPr="00D1140E" w:rsidRDefault="00D1140E" w:rsidP="00D1140E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pacing w:val="40"/>
          <w:sz w:val="36"/>
          <w:szCs w:val="36"/>
        </w:rPr>
      </w:pPr>
      <w:r w:rsidRPr="00D1140E">
        <w:rPr>
          <w:rFonts w:ascii="Times New Roman" w:hAnsi="Times New Roman" w:cs="Times New Roman"/>
          <w:bCs w:val="0"/>
          <w:color w:val="auto"/>
          <w:spacing w:val="40"/>
          <w:sz w:val="36"/>
          <w:szCs w:val="36"/>
        </w:rPr>
        <w:t>ПОСТАНОВЛЕНИЕ</w:t>
      </w:r>
    </w:p>
    <w:p w14:paraId="78AC1CF1" w14:textId="77777777" w:rsidR="00D1140E" w:rsidRPr="00D1140E" w:rsidRDefault="00D1140E" w:rsidP="00D11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DF312C" w14:textId="77777777" w:rsidR="00D1140E" w:rsidRPr="00036A51" w:rsidRDefault="00D1140E" w:rsidP="00D11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A51">
        <w:rPr>
          <w:rFonts w:ascii="Times New Roman" w:hAnsi="Times New Roman" w:cs="Times New Roman"/>
          <w:sz w:val="28"/>
          <w:szCs w:val="28"/>
        </w:rPr>
        <w:t>___________________                                                                 №_________</w:t>
      </w:r>
    </w:p>
    <w:p w14:paraId="766E6D47" w14:textId="77777777" w:rsidR="00D1140E" w:rsidRPr="00036A51" w:rsidRDefault="00D1140E" w:rsidP="00D11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A51">
        <w:rPr>
          <w:rFonts w:ascii="Times New Roman" w:hAnsi="Times New Roman" w:cs="Times New Roman"/>
          <w:sz w:val="28"/>
          <w:szCs w:val="28"/>
        </w:rPr>
        <w:t>г. Биробиджан</w:t>
      </w:r>
    </w:p>
    <w:p w14:paraId="731F7DC2" w14:textId="77777777" w:rsidR="00B56AA5" w:rsidRPr="00036A51" w:rsidRDefault="00B56AA5" w:rsidP="00D1140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5319EE0" w14:textId="13FB9FAF" w:rsidR="00E476DD" w:rsidRPr="00036A51" w:rsidRDefault="00E476DD" w:rsidP="00E476DD">
      <w:pPr>
        <w:pStyle w:val="af5"/>
        <w:spacing w:before="0" w:beforeAutospacing="0" w:after="0" w:afterAutospacing="0"/>
        <w:jc w:val="both"/>
        <w:rPr>
          <w:rStyle w:val="af6"/>
          <w:b w:val="0"/>
          <w:bCs w:val="0"/>
          <w:sz w:val="28"/>
          <w:szCs w:val="28"/>
        </w:rPr>
      </w:pPr>
      <w:r w:rsidRPr="00036A51">
        <w:rPr>
          <w:rStyle w:val="af6"/>
          <w:b w:val="0"/>
          <w:sz w:val="28"/>
          <w:szCs w:val="28"/>
        </w:rPr>
        <w:t xml:space="preserve">Об утверждении Порядка привлечения департаментом финансов </w:t>
      </w:r>
      <w:r w:rsidR="009A5C9E" w:rsidRPr="00036A51">
        <w:rPr>
          <w:rStyle w:val="af6"/>
          <w:b w:val="0"/>
          <w:sz w:val="28"/>
          <w:szCs w:val="28"/>
        </w:rPr>
        <w:t xml:space="preserve">правительства </w:t>
      </w:r>
      <w:r w:rsidRPr="00036A51">
        <w:rPr>
          <w:rStyle w:val="af6"/>
          <w:b w:val="0"/>
          <w:sz w:val="28"/>
          <w:szCs w:val="28"/>
        </w:rPr>
        <w:t>Еврейской автономной области остатков средств на единый счет областного бюджета и возврата привлеченных средств</w:t>
      </w:r>
    </w:p>
    <w:p w14:paraId="71646B9F" w14:textId="77777777" w:rsidR="00E427BC" w:rsidRPr="00036A51" w:rsidRDefault="00E427BC" w:rsidP="00D1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95AF0" w14:textId="77777777" w:rsidR="007C2475" w:rsidRPr="00036A51" w:rsidRDefault="007C2475" w:rsidP="00D1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243855" w14:textId="56EB2F0B" w:rsidR="00E476DD" w:rsidRPr="00036A51" w:rsidRDefault="00E476DD" w:rsidP="003E3C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6A51">
        <w:rPr>
          <w:rFonts w:ascii="Times New Roman" w:hAnsi="Times New Roman" w:cs="Times New Roman"/>
          <w:sz w:val="28"/>
          <w:szCs w:val="28"/>
        </w:rPr>
        <w:t xml:space="preserve">В соответствии с пунктами </w:t>
      </w:r>
      <w:hyperlink r:id="rId9" w:anchor="/document/99/901714433/ZAP28GU3KT/" w:tooltip="8. Финансовый орган субъекта Российской Федерации в порядке, установленном высшим исполнительным органом государственной власти субъекта Российской Федерации, с учетом общих требований,.." w:history="1">
        <w:r w:rsidRPr="00036A5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="00D26696" w:rsidRPr="00036A51">
        <w:rPr>
          <w:rFonts w:ascii="Times New Roman" w:hAnsi="Times New Roman" w:cs="Times New Roman"/>
          <w:sz w:val="28"/>
          <w:szCs w:val="28"/>
        </w:rPr>
        <w:t xml:space="preserve"> и</w:t>
      </w:r>
      <w:r w:rsidRPr="00036A5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/document/99/901714433/ZAP20VE3DL/" w:tooltip="13. Возврат привлеченных средств с единого счета бюджета субъекта Российской Федерации (местного бюджета) на казначейские счета, с которых они были ранее перечислены, в соответствии..." w:history="1">
        <w:r w:rsidRPr="00036A5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13</w:t>
        </w:r>
      </w:hyperlink>
      <w:r w:rsidRPr="00036A51">
        <w:rPr>
          <w:rFonts w:ascii="Times New Roman" w:hAnsi="Times New Roman" w:cs="Times New Roman"/>
          <w:sz w:val="28"/>
          <w:szCs w:val="28"/>
        </w:rPr>
        <w:t xml:space="preserve"> статьи 236.1 Бюджетного кодекса Российской Федерации, общими требованиями к 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утвержденными </w:t>
      </w:r>
      <w:hyperlink r:id="rId11" w:anchor="/document/99/564566328/" w:history="1">
        <w:r w:rsidRPr="00036A5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постановлением Правительства </w:t>
        </w:r>
        <w:r w:rsidR="00E1225E" w:rsidRPr="00036A5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Российской Федерации от 30.03 2020</w:t>
        </w:r>
        <w:r w:rsidRPr="00036A5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 368</w:t>
        </w:r>
      </w:hyperlink>
      <w:r w:rsidR="003E3C0F" w:rsidRPr="00036A51">
        <w:rPr>
          <w:rFonts w:ascii="Times New Roman" w:hAnsi="Times New Roman" w:cs="Times New Roman"/>
          <w:sz w:val="28"/>
          <w:szCs w:val="28"/>
        </w:rPr>
        <w:t>, п</w:t>
      </w:r>
      <w:r w:rsidRPr="00036A51">
        <w:rPr>
          <w:rFonts w:ascii="Times New Roman" w:hAnsi="Times New Roman" w:cs="Times New Roman"/>
          <w:sz w:val="28"/>
          <w:szCs w:val="28"/>
        </w:rPr>
        <w:t xml:space="preserve">равительство Еврейской автономной области </w:t>
      </w:r>
    </w:p>
    <w:p w14:paraId="2491E8A7" w14:textId="77777777" w:rsidR="00E476DD" w:rsidRPr="00036A51" w:rsidRDefault="00E476DD" w:rsidP="00E47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0C9704FF" w14:textId="1CDE117F" w:rsidR="00E476DD" w:rsidRPr="00036A51" w:rsidRDefault="00E476DD" w:rsidP="00E476DD">
      <w:pPr>
        <w:pStyle w:val="af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36A51">
        <w:rPr>
          <w:sz w:val="28"/>
          <w:szCs w:val="28"/>
        </w:rPr>
        <w:t xml:space="preserve">1. Утвердить прилагаемый Порядок привлечения департаментом финансов </w:t>
      </w:r>
      <w:r w:rsidR="009A5C9E" w:rsidRPr="00036A51">
        <w:rPr>
          <w:rStyle w:val="af6"/>
          <w:b w:val="0"/>
          <w:sz w:val="28"/>
          <w:szCs w:val="28"/>
        </w:rPr>
        <w:t>правительства</w:t>
      </w:r>
      <w:r w:rsidR="009A5C9E" w:rsidRPr="00036A51">
        <w:rPr>
          <w:sz w:val="28"/>
          <w:szCs w:val="28"/>
        </w:rPr>
        <w:t xml:space="preserve"> </w:t>
      </w:r>
      <w:r w:rsidRPr="00036A51">
        <w:rPr>
          <w:sz w:val="28"/>
          <w:szCs w:val="28"/>
        </w:rPr>
        <w:t>Еврейской автономной области остатков средств на единый счет областного бюджета и возврата привлеченных средств.</w:t>
      </w:r>
    </w:p>
    <w:p w14:paraId="18A75234" w14:textId="13C0F9E2" w:rsidR="00E476DD" w:rsidRPr="00036A51" w:rsidRDefault="00E476DD" w:rsidP="00E476DD">
      <w:pPr>
        <w:pStyle w:val="af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36A51">
        <w:rPr>
          <w:sz w:val="28"/>
          <w:szCs w:val="28"/>
        </w:rPr>
        <w:t xml:space="preserve">2. Постановление </w:t>
      </w:r>
      <w:proofErr w:type="gramStart"/>
      <w:r w:rsidRPr="00036A51">
        <w:rPr>
          <w:sz w:val="28"/>
          <w:szCs w:val="28"/>
        </w:rPr>
        <w:t>вступает в силу со дня его официального опубликования</w:t>
      </w:r>
      <w:r w:rsidR="00207216" w:rsidRPr="00036A51">
        <w:rPr>
          <w:sz w:val="28"/>
          <w:szCs w:val="28"/>
        </w:rPr>
        <w:t xml:space="preserve"> и распространяется</w:t>
      </w:r>
      <w:proofErr w:type="gramEnd"/>
      <w:r w:rsidR="00207216" w:rsidRPr="00036A51">
        <w:rPr>
          <w:sz w:val="28"/>
          <w:szCs w:val="28"/>
        </w:rPr>
        <w:t xml:space="preserve"> на правоотношения, возникшие </w:t>
      </w:r>
      <w:r w:rsidR="00207216" w:rsidRPr="00036A51">
        <w:rPr>
          <w:sz w:val="28"/>
          <w:szCs w:val="28"/>
        </w:rPr>
        <w:br/>
      </w:r>
      <w:r w:rsidRPr="00036A51">
        <w:rPr>
          <w:sz w:val="28"/>
          <w:szCs w:val="28"/>
        </w:rPr>
        <w:t>с 01 января 2023</w:t>
      </w:r>
      <w:r w:rsidR="00036A51">
        <w:rPr>
          <w:sz w:val="28"/>
          <w:szCs w:val="28"/>
        </w:rPr>
        <w:t xml:space="preserve"> года</w:t>
      </w:r>
      <w:r w:rsidRPr="00036A51">
        <w:rPr>
          <w:sz w:val="28"/>
          <w:szCs w:val="28"/>
        </w:rPr>
        <w:t>.</w:t>
      </w:r>
      <w:r w:rsidR="009A5C9E" w:rsidRPr="00036A51">
        <w:rPr>
          <w:sz w:val="28"/>
          <w:szCs w:val="28"/>
        </w:rPr>
        <w:t xml:space="preserve">  </w:t>
      </w:r>
    </w:p>
    <w:p w14:paraId="70500D12" w14:textId="77777777" w:rsidR="00214A5B" w:rsidRPr="00036A51" w:rsidRDefault="00214A5B" w:rsidP="00D1140E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262C0" w14:textId="77777777" w:rsidR="00214A5B" w:rsidRPr="00036A51" w:rsidRDefault="00214A5B" w:rsidP="00D1140E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CA9E5" w14:textId="77777777" w:rsidR="00D1140E" w:rsidRPr="00036A51" w:rsidRDefault="00D1140E" w:rsidP="00D1140E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887DA" w14:textId="164457BB" w:rsidR="00B56AA5" w:rsidRPr="00036A51" w:rsidRDefault="00B56AA5" w:rsidP="00D1140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6A51">
        <w:rPr>
          <w:rFonts w:ascii="Times New Roman" w:hAnsi="Times New Roman" w:cs="Times New Roman"/>
          <w:sz w:val="28"/>
          <w:szCs w:val="28"/>
        </w:rPr>
        <w:t>Губернатор области</w:t>
      </w:r>
      <w:r w:rsidR="00D1140E" w:rsidRPr="00036A51">
        <w:rPr>
          <w:rFonts w:ascii="Times New Roman" w:hAnsi="Times New Roman" w:cs="Times New Roman"/>
          <w:sz w:val="28"/>
          <w:szCs w:val="28"/>
        </w:rPr>
        <w:tab/>
      </w:r>
      <w:r w:rsidR="00D1140E" w:rsidRPr="00036A51">
        <w:rPr>
          <w:rFonts w:ascii="Times New Roman" w:hAnsi="Times New Roman" w:cs="Times New Roman"/>
          <w:sz w:val="28"/>
          <w:szCs w:val="28"/>
        </w:rPr>
        <w:tab/>
      </w:r>
      <w:r w:rsidR="00D1140E" w:rsidRPr="00036A51">
        <w:rPr>
          <w:rFonts w:ascii="Times New Roman" w:hAnsi="Times New Roman" w:cs="Times New Roman"/>
          <w:sz w:val="28"/>
          <w:szCs w:val="28"/>
        </w:rPr>
        <w:tab/>
      </w:r>
      <w:r w:rsidR="00D1140E" w:rsidRPr="00036A51">
        <w:rPr>
          <w:rFonts w:ascii="Times New Roman" w:hAnsi="Times New Roman" w:cs="Times New Roman"/>
          <w:sz w:val="28"/>
          <w:szCs w:val="28"/>
        </w:rPr>
        <w:tab/>
      </w:r>
      <w:r w:rsidR="00D1140E" w:rsidRPr="00036A51">
        <w:rPr>
          <w:rFonts w:ascii="Times New Roman" w:hAnsi="Times New Roman" w:cs="Times New Roman"/>
          <w:sz w:val="28"/>
          <w:szCs w:val="28"/>
        </w:rPr>
        <w:tab/>
      </w:r>
      <w:r w:rsidR="00D1140E" w:rsidRPr="00036A51">
        <w:rPr>
          <w:rFonts w:ascii="Times New Roman" w:hAnsi="Times New Roman" w:cs="Times New Roman"/>
          <w:sz w:val="28"/>
          <w:szCs w:val="28"/>
        </w:rPr>
        <w:tab/>
      </w:r>
      <w:r w:rsidR="00D1140E" w:rsidRPr="00036A51"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p w14:paraId="3E63394A" w14:textId="77777777" w:rsidR="0043002D" w:rsidRPr="00036A51" w:rsidRDefault="0043002D" w:rsidP="00D1140E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18"/>
      </w:tblGrid>
      <w:tr w:rsidR="00214A5B" w:rsidRPr="00036A51" w14:paraId="187B101B" w14:textId="77777777" w:rsidTr="0055197F">
        <w:tc>
          <w:tcPr>
            <w:tcW w:w="5070" w:type="dxa"/>
            <w:shd w:val="clear" w:color="auto" w:fill="auto"/>
          </w:tcPr>
          <w:p w14:paraId="7F99A80B" w14:textId="1A287E01" w:rsidR="00214A5B" w:rsidRPr="00036A51" w:rsidRDefault="00214A5B" w:rsidP="00D11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14:paraId="6BBBA377" w14:textId="77777777" w:rsidR="00214A5B" w:rsidRPr="00036A51" w:rsidRDefault="00214A5B" w:rsidP="00D1140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425A9A9" w14:textId="77777777" w:rsidR="0043002D" w:rsidRPr="00036A51" w:rsidRDefault="0043002D" w:rsidP="00214A5B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3002D" w:rsidRPr="00036A51" w:rsidSect="00D1140E">
          <w:headerReference w:type="default" r:id="rId12"/>
          <w:headerReference w:type="first" r:id="rId13"/>
          <w:pgSz w:w="11907" w:h="16840" w:code="9"/>
          <w:pgMar w:top="1134" w:right="850" w:bottom="1134" w:left="1701" w:header="284" w:footer="720" w:gutter="0"/>
          <w:cols w:space="720"/>
          <w:titlePg/>
          <w:docGrid w:linePitch="326"/>
        </w:sectPr>
      </w:pPr>
    </w:p>
    <w:p w14:paraId="434D1E09" w14:textId="7739573E" w:rsidR="00250A8D" w:rsidRPr="00036A51" w:rsidRDefault="00250A8D" w:rsidP="00250A8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036A5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008606AE" w14:textId="77777777" w:rsidR="00250A8D" w:rsidRPr="00036A51" w:rsidRDefault="00250A8D" w:rsidP="00250A8D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0BAF8A9" w14:textId="5AA37328" w:rsidR="00250A8D" w:rsidRPr="00036A51" w:rsidRDefault="00724DE3" w:rsidP="00250A8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36A51">
        <w:rPr>
          <w:rFonts w:ascii="Times New Roman" w:hAnsi="Times New Roman" w:cs="Times New Roman"/>
          <w:sz w:val="28"/>
          <w:szCs w:val="28"/>
        </w:rPr>
        <w:t>П</w:t>
      </w:r>
      <w:r w:rsidR="00250A8D" w:rsidRPr="00036A51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14:paraId="0FE22EC2" w14:textId="67BDCB9E" w:rsidR="00250A8D" w:rsidRPr="00036A51" w:rsidRDefault="00250A8D" w:rsidP="00250A8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36A51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19EB11D9" w14:textId="2BBBB909" w:rsidR="00214A5B" w:rsidRPr="00036A51" w:rsidRDefault="00250A8D" w:rsidP="00A31B6F">
      <w:pPr>
        <w:tabs>
          <w:tab w:val="left" w:pos="0"/>
          <w:tab w:val="left" w:pos="851"/>
          <w:tab w:val="left" w:pos="1134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_________________ № _____</w:t>
      </w:r>
    </w:p>
    <w:p w14:paraId="6A1874D1" w14:textId="77777777" w:rsidR="0043002D" w:rsidRPr="00036A51" w:rsidRDefault="0043002D" w:rsidP="00250A8D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4E679" w14:textId="77777777" w:rsidR="00250A8D" w:rsidRPr="00036A51" w:rsidRDefault="00250A8D" w:rsidP="00250A8D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01608" w14:textId="24747AA1" w:rsidR="00E476DD" w:rsidRPr="00036A51" w:rsidRDefault="00E476DD" w:rsidP="00E476DD">
      <w:pPr>
        <w:spacing w:after="0" w:line="240" w:lineRule="auto"/>
        <w:ind w:firstLine="851"/>
        <w:jc w:val="center"/>
        <w:rPr>
          <w:rStyle w:val="docuntyped-name"/>
          <w:rFonts w:ascii="Times New Roman" w:eastAsia="Times New Roman" w:hAnsi="Times New Roman" w:cs="Times New Roman"/>
          <w:sz w:val="28"/>
          <w:szCs w:val="28"/>
        </w:rPr>
      </w:pPr>
      <w:r w:rsidRPr="00036A51">
        <w:rPr>
          <w:rStyle w:val="docuntyped-name"/>
          <w:rFonts w:ascii="Times New Roman" w:eastAsia="Times New Roman" w:hAnsi="Times New Roman" w:cs="Times New Roman"/>
          <w:sz w:val="28"/>
          <w:szCs w:val="28"/>
        </w:rPr>
        <w:t>Порядок</w:t>
      </w:r>
      <w:r w:rsidRPr="00036A51">
        <w:rPr>
          <w:rFonts w:ascii="Times New Roman" w:eastAsia="Times New Roman" w:hAnsi="Times New Roman" w:cs="Times New Roman"/>
          <w:sz w:val="28"/>
          <w:szCs w:val="28"/>
        </w:rPr>
        <w:br/>
      </w:r>
      <w:r w:rsidRPr="00036A51">
        <w:rPr>
          <w:rStyle w:val="docuntyped-name"/>
          <w:rFonts w:ascii="Times New Roman" w:eastAsia="Times New Roman" w:hAnsi="Times New Roman" w:cs="Times New Roman"/>
          <w:sz w:val="28"/>
          <w:szCs w:val="28"/>
        </w:rPr>
        <w:t xml:space="preserve">привлечения департаментом финансов </w:t>
      </w:r>
      <w:r w:rsidR="009A5C9E" w:rsidRPr="00036A51">
        <w:rPr>
          <w:rStyle w:val="af6"/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9A5C9E" w:rsidRPr="00036A51">
        <w:rPr>
          <w:rStyle w:val="docuntyped-name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6A51">
        <w:rPr>
          <w:rStyle w:val="docuntyped-name"/>
          <w:rFonts w:ascii="Times New Roman" w:eastAsia="Times New Roman" w:hAnsi="Times New Roman" w:cs="Times New Roman"/>
          <w:sz w:val="28"/>
          <w:szCs w:val="28"/>
        </w:rPr>
        <w:t>Еврейской автономной области остатков средств на единый счет областного бюджета и возврата привлеченных средств</w:t>
      </w:r>
    </w:p>
    <w:p w14:paraId="5C72B831" w14:textId="77777777" w:rsidR="006251E1" w:rsidRPr="00036A51" w:rsidRDefault="006251E1" w:rsidP="006251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</w:p>
    <w:p w14:paraId="54B28AD0" w14:textId="59B7680E" w:rsidR="00B56AA5" w:rsidRPr="00036A51" w:rsidRDefault="00B56AA5" w:rsidP="00B56AA5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036A51">
        <w:rPr>
          <w:sz w:val="28"/>
          <w:szCs w:val="28"/>
          <w:lang w:val="en-US"/>
        </w:rPr>
        <w:t>I</w:t>
      </w:r>
      <w:r w:rsidRPr="00036A51">
        <w:rPr>
          <w:sz w:val="28"/>
          <w:szCs w:val="28"/>
        </w:rPr>
        <w:t>. Общие положения</w:t>
      </w:r>
    </w:p>
    <w:p w14:paraId="23E9C1AA" w14:textId="77777777" w:rsidR="00B56AA5" w:rsidRPr="00036A51" w:rsidRDefault="00B56AA5" w:rsidP="00B56AA5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14:paraId="72CA271D" w14:textId="0A66F26A" w:rsidR="00E476DD" w:rsidRPr="00036A51" w:rsidRDefault="00E476DD" w:rsidP="00E476DD">
      <w:pPr>
        <w:pStyle w:val="af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36A51">
        <w:rPr>
          <w:sz w:val="28"/>
          <w:szCs w:val="28"/>
        </w:rPr>
        <w:t xml:space="preserve">1. </w:t>
      </w:r>
      <w:proofErr w:type="gramStart"/>
      <w:r w:rsidRPr="00036A51">
        <w:rPr>
          <w:sz w:val="28"/>
          <w:szCs w:val="28"/>
        </w:rPr>
        <w:t xml:space="preserve">Настоящий Порядок </w:t>
      </w:r>
      <w:r w:rsidR="009A5C9E" w:rsidRPr="00036A51">
        <w:rPr>
          <w:rStyle w:val="af6"/>
          <w:b w:val="0"/>
          <w:sz w:val="28"/>
          <w:szCs w:val="28"/>
        </w:rPr>
        <w:t>привлечения департаментом финансов правительства</w:t>
      </w:r>
      <w:r w:rsidR="009A5C9E" w:rsidRPr="00036A51">
        <w:rPr>
          <w:rStyle w:val="af6"/>
          <w:b w:val="0"/>
          <w:sz w:val="28"/>
          <w:szCs w:val="28"/>
        </w:rPr>
        <w:t xml:space="preserve"> </w:t>
      </w:r>
      <w:r w:rsidR="009A5C9E" w:rsidRPr="00036A51">
        <w:rPr>
          <w:rStyle w:val="af6"/>
          <w:b w:val="0"/>
          <w:sz w:val="28"/>
          <w:szCs w:val="28"/>
        </w:rPr>
        <w:t>Еврейской автономной области остатков средств на единый счет областного бюджета и возврата привлеченных средств</w:t>
      </w:r>
      <w:r w:rsidR="009A5C9E" w:rsidRPr="00036A51">
        <w:rPr>
          <w:sz w:val="28"/>
          <w:szCs w:val="28"/>
        </w:rPr>
        <w:t xml:space="preserve"> </w:t>
      </w:r>
      <w:r w:rsidRPr="00036A51">
        <w:rPr>
          <w:sz w:val="28"/>
          <w:szCs w:val="28"/>
        </w:rPr>
        <w:t>регламентирует процедуру привлечения департаментом финансов правительства Еврейской автономной области (далее – Департамент) на единый счет областного бюджета остатков средств на казначейских счетах, открытых Департаменту в Управлении Федерального казначейства по Еврейской автономной области (далее – УФК по ЕАО), и возврата привлеченных средств с</w:t>
      </w:r>
      <w:proofErr w:type="gramEnd"/>
      <w:r w:rsidRPr="00036A51">
        <w:rPr>
          <w:sz w:val="28"/>
          <w:szCs w:val="28"/>
        </w:rPr>
        <w:t xml:space="preserve"> единого счета областного бюджета на казначейские счета, с которых они были ранее перечислены.</w:t>
      </w:r>
      <w:r w:rsidR="009A5C9E" w:rsidRPr="00036A51">
        <w:rPr>
          <w:sz w:val="28"/>
          <w:szCs w:val="28"/>
        </w:rPr>
        <w:t xml:space="preserve"> </w:t>
      </w:r>
    </w:p>
    <w:p w14:paraId="504B6D42" w14:textId="2B386E5D" w:rsidR="00E476DD" w:rsidRPr="00036A51" w:rsidRDefault="00E476DD" w:rsidP="00E476DD">
      <w:pPr>
        <w:pStyle w:val="af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36A51">
        <w:rPr>
          <w:sz w:val="28"/>
          <w:szCs w:val="28"/>
        </w:rPr>
        <w:t>2. На единый счет областного бюджета могут привлекаться остатки средств со следующих казначейских счетов, открытых Департаменту в УФК по ЕАО (далее – казначейские счета):</w:t>
      </w:r>
      <w:r w:rsidR="009A5C9E" w:rsidRPr="00036A51">
        <w:rPr>
          <w:sz w:val="28"/>
          <w:szCs w:val="28"/>
        </w:rPr>
        <w:t xml:space="preserve"> </w:t>
      </w:r>
    </w:p>
    <w:p w14:paraId="78AB6234" w14:textId="77777777" w:rsidR="00E476DD" w:rsidRPr="00540D61" w:rsidRDefault="00E476DD" w:rsidP="00E476DD">
      <w:pPr>
        <w:pStyle w:val="af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36A51">
        <w:rPr>
          <w:sz w:val="28"/>
          <w:szCs w:val="28"/>
        </w:rPr>
        <w:t>- для осуществления и отражения операций с денежными средствами, поступающими во временное распоряжение п</w:t>
      </w:r>
      <w:r w:rsidRPr="00540D61">
        <w:rPr>
          <w:sz w:val="28"/>
          <w:szCs w:val="28"/>
        </w:rPr>
        <w:t>олучателей средств областного бюджета;</w:t>
      </w:r>
    </w:p>
    <w:p w14:paraId="61E34DF0" w14:textId="77777777" w:rsidR="00E476DD" w:rsidRPr="008C1229" w:rsidRDefault="00E476DD" w:rsidP="00E476DD">
      <w:pPr>
        <w:pStyle w:val="af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C1229">
        <w:rPr>
          <w:sz w:val="28"/>
          <w:szCs w:val="28"/>
        </w:rPr>
        <w:t xml:space="preserve">- для осуществления и отражения операций с денежными средствами государственных бюджетных и автономных учреждений </w:t>
      </w:r>
      <w:r>
        <w:rPr>
          <w:sz w:val="28"/>
          <w:szCs w:val="28"/>
        </w:rPr>
        <w:t>Еврейской автономной</w:t>
      </w:r>
      <w:r w:rsidRPr="008C1229">
        <w:rPr>
          <w:sz w:val="28"/>
          <w:szCs w:val="28"/>
        </w:rPr>
        <w:t xml:space="preserve"> области;</w:t>
      </w:r>
    </w:p>
    <w:p w14:paraId="6831E380" w14:textId="77777777" w:rsidR="00E476DD" w:rsidRPr="008C1229" w:rsidRDefault="00E476DD" w:rsidP="00E476DD">
      <w:pPr>
        <w:pStyle w:val="af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C1229">
        <w:rPr>
          <w:sz w:val="28"/>
          <w:szCs w:val="28"/>
        </w:rPr>
        <w:t xml:space="preserve">- для осуществления и отражения операций с денежными средствами получателей средств из областного бюджета; </w:t>
      </w:r>
    </w:p>
    <w:p w14:paraId="5CF1943E" w14:textId="77777777" w:rsidR="00E476DD" w:rsidRPr="008C1229" w:rsidRDefault="00E476DD" w:rsidP="00E476DD">
      <w:pPr>
        <w:pStyle w:val="af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C1229">
        <w:rPr>
          <w:sz w:val="28"/>
          <w:szCs w:val="28"/>
        </w:rPr>
        <w:t>- для осуществления и отражения операций с денежными средствами участников казначейского сопровождения</w:t>
      </w:r>
      <w:r>
        <w:rPr>
          <w:sz w:val="28"/>
          <w:szCs w:val="28"/>
        </w:rPr>
        <w:t>.</w:t>
      </w:r>
    </w:p>
    <w:p w14:paraId="3AD0FA32" w14:textId="77777777" w:rsidR="00E476DD" w:rsidRPr="00EE5676" w:rsidRDefault="00E476DD" w:rsidP="00E476DD">
      <w:pPr>
        <w:pStyle w:val="af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C1229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Департамент </w:t>
      </w:r>
      <w:r w:rsidRPr="00EE5676">
        <w:rPr>
          <w:sz w:val="28"/>
          <w:szCs w:val="28"/>
        </w:rPr>
        <w:t xml:space="preserve">осуществляет привлечение остатков средств </w:t>
      </w:r>
      <w:proofErr w:type="gramStart"/>
      <w:r w:rsidRPr="00EE5676">
        <w:rPr>
          <w:sz w:val="28"/>
          <w:szCs w:val="28"/>
        </w:rPr>
        <w:t xml:space="preserve">с казначейских счетов на единый счет </w:t>
      </w:r>
      <w:r>
        <w:rPr>
          <w:sz w:val="28"/>
          <w:szCs w:val="28"/>
        </w:rPr>
        <w:t xml:space="preserve">областного </w:t>
      </w:r>
      <w:r w:rsidRPr="00EE5676">
        <w:rPr>
          <w:sz w:val="28"/>
          <w:szCs w:val="28"/>
        </w:rPr>
        <w:t>бюджета в соответствии с распоряжениями о совершении</w:t>
      </w:r>
      <w:proofErr w:type="gramEnd"/>
      <w:r w:rsidRPr="00EE5676">
        <w:rPr>
          <w:sz w:val="28"/>
          <w:szCs w:val="28"/>
        </w:rPr>
        <w:t xml:space="preserve"> казначейских платежей в ви</w:t>
      </w:r>
      <w:r>
        <w:rPr>
          <w:sz w:val="28"/>
          <w:szCs w:val="28"/>
        </w:rPr>
        <w:t xml:space="preserve">де платежных поручений (далее – </w:t>
      </w:r>
      <w:r w:rsidRPr="00EE5676">
        <w:rPr>
          <w:sz w:val="28"/>
          <w:szCs w:val="28"/>
        </w:rPr>
        <w:t>распоряжения), оформленными в соответствии с требованиями, установленными Федеральным казначейством.</w:t>
      </w:r>
    </w:p>
    <w:p w14:paraId="7E1B2AAD" w14:textId="77777777" w:rsidR="00E476DD" w:rsidRPr="00EE5676" w:rsidRDefault="00E476DD" w:rsidP="00E476DD">
      <w:pPr>
        <w:pStyle w:val="af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C1229">
        <w:rPr>
          <w:sz w:val="28"/>
          <w:szCs w:val="28"/>
        </w:rPr>
        <w:t xml:space="preserve">4. </w:t>
      </w:r>
      <w:proofErr w:type="gramStart"/>
      <w:r w:rsidRPr="00EE5676">
        <w:rPr>
          <w:sz w:val="28"/>
          <w:szCs w:val="28"/>
        </w:rPr>
        <w:t xml:space="preserve">Перечисление остатков средств с казначейских счетов на единый счет </w:t>
      </w:r>
      <w:r>
        <w:rPr>
          <w:sz w:val="28"/>
          <w:szCs w:val="28"/>
        </w:rPr>
        <w:t xml:space="preserve">областного </w:t>
      </w:r>
      <w:r w:rsidRPr="00EE5676">
        <w:rPr>
          <w:sz w:val="28"/>
          <w:szCs w:val="28"/>
        </w:rPr>
        <w:t xml:space="preserve">бюджета производится в пределах сумм, рассчитываемых исходя из остатков средств на казначейских счетах текущего рабочего дня, </w:t>
      </w:r>
      <w:r w:rsidRPr="00EE5676">
        <w:rPr>
          <w:sz w:val="28"/>
          <w:szCs w:val="28"/>
        </w:rPr>
        <w:lastRenderedPageBreak/>
        <w:t xml:space="preserve">уменьшенных на суммы средств, необходимых для осуществления расходов с казначейских счетов в рабочий день, следующий за днем перечисления остатков средств на единый счет </w:t>
      </w:r>
      <w:r>
        <w:rPr>
          <w:sz w:val="28"/>
          <w:szCs w:val="28"/>
        </w:rPr>
        <w:t>областного б</w:t>
      </w:r>
      <w:r w:rsidRPr="00EE5676">
        <w:rPr>
          <w:sz w:val="28"/>
          <w:szCs w:val="28"/>
        </w:rPr>
        <w:t>юджета.</w:t>
      </w:r>
      <w:proofErr w:type="gramEnd"/>
    </w:p>
    <w:p w14:paraId="734118DE" w14:textId="738B13CC" w:rsidR="00E476DD" w:rsidRPr="00952A86" w:rsidRDefault="00E476DD" w:rsidP="00E476DD">
      <w:pPr>
        <w:pStyle w:val="af5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EE5676">
        <w:rPr>
          <w:sz w:val="28"/>
          <w:szCs w:val="28"/>
        </w:rPr>
        <w:t xml:space="preserve">Объем средств, необходимый для осуществления расходов с казначейских счетов в рабочий день, следующий за днем перечисления остатков средств на единый счет </w:t>
      </w:r>
      <w:r>
        <w:rPr>
          <w:sz w:val="28"/>
          <w:szCs w:val="28"/>
        </w:rPr>
        <w:t xml:space="preserve">областного </w:t>
      </w:r>
      <w:r w:rsidRPr="00EE5676">
        <w:rPr>
          <w:sz w:val="28"/>
          <w:szCs w:val="28"/>
        </w:rPr>
        <w:t xml:space="preserve">бюджета, определяется исходя из общей суммы средств по представленным в </w:t>
      </w:r>
      <w:r>
        <w:rPr>
          <w:sz w:val="28"/>
          <w:szCs w:val="28"/>
        </w:rPr>
        <w:t>Департамент</w:t>
      </w:r>
      <w:r w:rsidRPr="00EE5676">
        <w:rPr>
          <w:sz w:val="28"/>
          <w:szCs w:val="28"/>
        </w:rPr>
        <w:t xml:space="preserve"> для рассмотрения распоряжениям, на </w:t>
      </w:r>
      <w:r w:rsidRPr="00952A86">
        <w:rPr>
          <w:sz w:val="28"/>
          <w:szCs w:val="28"/>
        </w:rPr>
        <w:t xml:space="preserve">основании которых осуществляется расход с казначейских счетов, </w:t>
      </w:r>
      <w:r w:rsidR="00952A86" w:rsidRPr="00952A86">
        <w:rPr>
          <w:sz w:val="28"/>
          <w:szCs w:val="28"/>
        </w:rPr>
        <w:t xml:space="preserve">в порядке, </w:t>
      </w:r>
      <w:r w:rsidR="0006053D">
        <w:rPr>
          <w:sz w:val="28"/>
          <w:szCs w:val="28"/>
        </w:rPr>
        <w:t>утвержденном</w:t>
      </w:r>
      <w:r w:rsidRPr="00952A86">
        <w:rPr>
          <w:sz w:val="28"/>
          <w:szCs w:val="28"/>
        </w:rPr>
        <w:t xml:space="preserve"> </w:t>
      </w:r>
      <w:r w:rsidR="00952A86" w:rsidRPr="00952A86">
        <w:rPr>
          <w:sz w:val="28"/>
          <w:szCs w:val="28"/>
        </w:rPr>
        <w:t>Департаментом</w:t>
      </w:r>
      <w:r w:rsidRPr="00952A86">
        <w:rPr>
          <w:sz w:val="28"/>
          <w:szCs w:val="28"/>
        </w:rPr>
        <w:t>.</w:t>
      </w:r>
      <w:r w:rsidR="00563956" w:rsidRPr="00952A86">
        <w:rPr>
          <w:sz w:val="28"/>
          <w:szCs w:val="28"/>
        </w:rPr>
        <w:t xml:space="preserve"> </w:t>
      </w:r>
      <w:r w:rsidR="008E689C">
        <w:rPr>
          <w:sz w:val="28"/>
          <w:szCs w:val="28"/>
        </w:rPr>
        <w:t xml:space="preserve"> </w:t>
      </w:r>
      <w:bookmarkStart w:id="0" w:name="_GoBack"/>
      <w:bookmarkEnd w:id="0"/>
      <w:proofErr w:type="gramEnd"/>
    </w:p>
    <w:p w14:paraId="2363FDC1" w14:textId="77777777" w:rsidR="00E476DD" w:rsidRPr="00835407" w:rsidRDefault="00E476DD" w:rsidP="00E476DD">
      <w:pPr>
        <w:pStyle w:val="af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C1229">
        <w:rPr>
          <w:sz w:val="28"/>
          <w:szCs w:val="28"/>
        </w:rPr>
        <w:t xml:space="preserve">5. </w:t>
      </w:r>
      <w:r w:rsidRPr="00EE5676">
        <w:rPr>
          <w:sz w:val="28"/>
          <w:szCs w:val="28"/>
        </w:rPr>
        <w:t>В целях обеспечения перечислений остатков сре</w:t>
      </w:r>
      <w:proofErr w:type="gramStart"/>
      <w:r w:rsidRPr="00EE5676">
        <w:rPr>
          <w:sz w:val="28"/>
          <w:szCs w:val="28"/>
        </w:rPr>
        <w:t>дств с к</w:t>
      </w:r>
      <w:proofErr w:type="gramEnd"/>
      <w:r w:rsidRPr="00EE5676">
        <w:rPr>
          <w:sz w:val="28"/>
          <w:szCs w:val="28"/>
        </w:rPr>
        <w:t xml:space="preserve">азначейских счетов на единый счет </w:t>
      </w:r>
      <w:r>
        <w:rPr>
          <w:sz w:val="28"/>
          <w:szCs w:val="28"/>
        </w:rPr>
        <w:t xml:space="preserve">областного </w:t>
      </w:r>
      <w:r w:rsidRPr="00EE5676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Департамент</w:t>
      </w:r>
      <w:r w:rsidRPr="00EE5676">
        <w:rPr>
          <w:sz w:val="28"/>
          <w:szCs w:val="28"/>
        </w:rPr>
        <w:t xml:space="preserve"> представляет в УФК по </w:t>
      </w:r>
      <w:r>
        <w:rPr>
          <w:sz w:val="28"/>
          <w:szCs w:val="28"/>
        </w:rPr>
        <w:t>ЕАО</w:t>
      </w:r>
      <w:r w:rsidRPr="00EE5676">
        <w:rPr>
          <w:sz w:val="28"/>
          <w:szCs w:val="28"/>
        </w:rPr>
        <w:t xml:space="preserve"> распоряжения в течение текущего рабочего дня, но не позднее 16 часов 00 минут (в дни, </w:t>
      </w:r>
      <w:r w:rsidRPr="00835407">
        <w:rPr>
          <w:sz w:val="28"/>
          <w:szCs w:val="28"/>
        </w:rPr>
        <w:t>непосредственно предшествующие выходным и нерабочим праздничным дням, - не позднее 15 часов 00 минут).</w:t>
      </w:r>
    </w:p>
    <w:p w14:paraId="4E0A8764" w14:textId="7D5B8168" w:rsidR="00E476DD" w:rsidRPr="007A026C" w:rsidRDefault="00E476DD" w:rsidP="008354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540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35407">
        <w:rPr>
          <w:rFonts w:ascii="Times New Roman" w:hAnsi="Times New Roman" w:cs="Times New Roman"/>
          <w:sz w:val="28"/>
          <w:szCs w:val="28"/>
        </w:rPr>
        <w:t xml:space="preserve">Возврат привлеченных средств с единого счета областного бюджета на казначейские счета, с которых они были ранее перечислены, в том числе в целях </w:t>
      </w:r>
      <w:r w:rsidRPr="00064674">
        <w:rPr>
          <w:rFonts w:ascii="Times New Roman" w:hAnsi="Times New Roman" w:cs="Times New Roman"/>
          <w:sz w:val="28"/>
          <w:szCs w:val="28"/>
        </w:rPr>
        <w:t xml:space="preserve">проведения операций за счет привлеченных средств, осуществляется не позднее второго рабочего дня, следующего за днем приема к исполнению распоряжений получателей указанных средств, с учетом требований </w:t>
      </w:r>
      <w:r w:rsidR="00904A45" w:rsidRPr="00064674">
        <w:rPr>
          <w:rFonts w:ascii="Times New Roman" w:hAnsi="Times New Roman" w:cs="Times New Roman"/>
          <w:sz w:val="28"/>
          <w:szCs w:val="28"/>
        </w:rPr>
        <w:br/>
      </w:r>
      <w:r w:rsidRPr="00064674">
        <w:rPr>
          <w:rFonts w:ascii="Times New Roman" w:hAnsi="Times New Roman" w:cs="Times New Roman"/>
          <w:sz w:val="28"/>
          <w:szCs w:val="28"/>
        </w:rPr>
        <w:t xml:space="preserve">пункта </w:t>
      </w:r>
      <w:hyperlink r:id="rId14" w:anchor="/document/99/901714433/ZAP2BRG3LU/" w:tooltip="12. Финансовый орган субъекта Российской Федерации, в бюджете которого расчетная доля межбюджетных трансфертов из федерального бюджета (за исключением субвенций) в течение двух из..." w:history="1">
        <w:r w:rsidRPr="000646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12</w:t>
        </w:r>
      </w:hyperlink>
      <w:r w:rsidRPr="00064674">
        <w:rPr>
          <w:rFonts w:ascii="Times New Roman" w:hAnsi="Times New Roman" w:cs="Times New Roman"/>
          <w:sz w:val="28"/>
          <w:szCs w:val="28"/>
        </w:rPr>
        <w:t xml:space="preserve"> статьи 236.1 Бюджетного кодекса Российской </w:t>
      </w:r>
      <w:r w:rsidRPr="007A026C">
        <w:rPr>
          <w:rFonts w:ascii="Times New Roman" w:hAnsi="Times New Roman" w:cs="Times New Roman"/>
          <w:sz w:val="28"/>
          <w:szCs w:val="28"/>
        </w:rPr>
        <w:t>Федерации.</w:t>
      </w:r>
      <w:proofErr w:type="gramEnd"/>
    </w:p>
    <w:p w14:paraId="04F8DC9A" w14:textId="77718970" w:rsidR="00E476DD" w:rsidRPr="007A026C" w:rsidRDefault="00E476DD" w:rsidP="000646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26C">
        <w:rPr>
          <w:rFonts w:ascii="Times New Roman" w:hAnsi="Times New Roman" w:cs="Times New Roman"/>
          <w:sz w:val="28"/>
          <w:szCs w:val="28"/>
        </w:rPr>
        <w:t xml:space="preserve">Объем средств, подлежащих возврату с единого счета областного бюджета на соответствующие казначейские счета, с которых они были ранее перечислены, определяется исходя из общей суммы средств по принятым к исполнению Департаментом распоряжениям, на основании которых осуществляется расход с казначейских счетов, </w:t>
      </w:r>
      <w:r w:rsidR="007A026C" w:rsidRPr="007A026C">
        <w:rPr>
          <w:rFonts w:ascii="Times New Roman" w:hAnsi="Times New Roman" w:cs="Times New Roman"/>
          <w:sz w:val="28"/>
          <w:szCs w:val="28"/>
        </w:rPr>
        <w:t xml:space="preserve">в порядке, </w:t>
      </w:r>
      <w:r w:rsidR="0006053D">
        <w:rPr>
          <w:rFonts w:ascii="Times New Roman" w:hAnsi="Times New Roman" w:cs="Times New Roman"/>
          <w:sz w:val="28"/>
          <w:szCs w:val="28"/>
        </w:rPr>
        <w:t>утвержденном</w:t>
      </w:r>
      <w:r w:rsidR="007A026C" w:rsidRPr="007A026C">
        <w:rPr>
          <w:rFonts w:ascii="Times New Roman" w:hAnsi="Times New Roman" w:cs="Times New Roman"/>
          <w:sz w:val="28"/>
          <w:szCs w:val="28"/>
        </w:rPr>
        <w:t xml:space="preserve"> Департаментом</w:t>
      </w:r>
      <w:r w:rsidR="00064674" w:rsidRPr="007A026C">
        <w:rPr>
          <w:rFonts w:ascii="Times New Roman" w:hAnsi="Times New Roman" w:cs="Times New Roman"/>
          <w:sz w:val="28"/>
          <w:szCs w:val="28"/>
        </w:rPr>
        <w:t xml:space="preserve">, </w:t>
      </w:r>
      <w:r w:rsidR="00064674" w:rsidRPr="007A026C">
        <w:rPr>
          <w:rFonts w:ascii="Times New Roman" w:hAnsi="Times New Roman" w:cs="Times New Roman"/>
          <w:sz w:val="28"/>
          <w:szCs w:val="28"/>
        </w:rPr>
        <w:t>и наличия остатков средств на соот</w:t>
      </w:r>
      <w:r w:rsidR="00064674" w:rsidRPr="007A026C">
        <w:rPr>
          <w:rFonts w:ascii="Times New Roman" w:hAnsi="Times New Roman" w:cs="Times New Roman"/>
          <w:sz w:val="28"/>
          <w:szCs w:val="28"/>
        </w:rPr>
        <w:t>ветствующих казначейских счетах</w:t>
      </w:r>
      <w:r w:rsidRPr="007A02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A33A82E" w14:textId="3A807861" w:rsidR="00E476DD" w:rsidRPr="00145C11" w:rsidRDefault="00E476DD" w:rsidP="00E476DD">
      <w:pPr>
        <w:pStyle w:val="af5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7A026C">
        <w:rPr>
          <w:sz w:val="28"/>
          <w:szCs w:val="28"/>
        </w:rPr>
        <w:t xml:space="preserve">Возврат средств с единого счета областного бюджета на казначейские счета, с которых они были ранее перечислены, производится на основании распоряжений Департамента, представленных в УФК по ЕАО, в пределах </w:t>
      </w:r>
      <w:r w:rsidRPr="00EE5676">
        <w:rPr>
          <w:sz w:val="28"/>
          <w:szCs w:val="28"/>
        </w:rPr>
        <w:t xml:space="preserve">сумм, не превышающих разницу между объемом средств, поступивших с казначейских счетов на единый счет </w:t>
      </w:r>
      <w:r>
        <w:rPr>
          <w:sz w:val="28"/>
          <w:szCs w:val="28"/>
        </w:rPr>
        <w:t>областного бюджета</w:t>
      </w:r>
      <w:r w:rsidRPr="00EE5676">
        <w:rPr>
          <w:sz w:val="28"/>
          <w:szCs w:val="28"/>
        </w:rPr>
        <w:t xml:space="preserve">, и объемом средств, перечисленных с единого счета </w:t>
      </w:r>
      <w:r>
        <w:rPr>
          <w:sz w:val="28"/>
          <w:szCs w:val="28"/>
        </w:rPr>
        <w:t xml:space="preserve">областного </w:t>
      </w:r>
      <w:r w:rsidRPr="00EE5676">
        <w:rPr>
          <w:sz w:val="28"/>
          <w:szCs w:val="28"/>
        </w:rPr>
        <w:t>бюджета на соответствующие казначейские счета</w:t>
      </w:r>
      <w:r w:rsidR="00145C11" w:rsidRPr="00145C11">
        <w:rPr>
          <w:sz w:val="28"/>
          <w:szCs w:val="28"/>
        </w:rPr>
        <w:t>.</w:t>
      </w:r>
      <w:proofErr w:type="gramEnd"/>
    </w:p>
    <w:p w14:paraId="0AC7DB4F" w14:textId="77777777" w:rsidR="00E476DD" w:rsidRPr="00EE5676" w:rsidRDefault="00E476DD" w:rsidP="00E476DD">
      <w:pPr>
        <w:pStyle w:val="af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Департамент</w:t>
      </w:r>
      <w:r w:rsidRPr="00EE5676">
        <w:rPr>
          <w:sz w:val="28"/>
          <w:szCs w:val="28"/>
        </w:rPr>
        <w:t xml:space="preserve"> осуществляет аналитический учет </w:t>
      </w:r>
      <w:r>
        <w:rPr>
          <w:sz w:val="28"/>
          <w:szCs w:val="28"/>
        </w:rPr>
        <w:t>сре</w:t>
      </w:r>
      <w:proofErr w:type="gramStart"/>
      <w:r>
        <w:rPr>
          <w:sz w:val="28"/>
          <w:szCs w:val="28"/>
        </w:rPr>
        <w:t>дств</w:t>
      </w:r>
      <w:r w:rsidRPr="00EE5676">
        <w:rPr>
          <w:sz w:val="28"/>
          <w:szCs w:val="28"/>
        </w:rPr>
        <w:t xml:space="preserve"> в ч</w:t>
      </w:r>
      <w:proofErr w:type="gramEnd"/>
      <w:r w:rsidRPr="00EE5676">
        <w:rPr>
          <w:sz w:val="28"/>
          <w:szCs w:val="28"/>
        </w:rPr>
        <w:t>асти сумм:</w:t>
      </w:r>
    </w:p>
    <w:p w14:paraId="30351D13" w14:textId="77777777" w:rsidR="00E476DD" w:rsidRPr="00EE5676" w:rsidRDefault="00E476DD" w:rsidP="00E476DD">
      <w:pPr>
        <w:pStyle w:val="af5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EE5676">
        <w:rPr>
          <w:sz w:val="28"/>
          <w:szCs w:val="28"/>
        </w:rPr>
        <w:t xml:space="preserve">поступивших на единый счет </w:t>
      </w:r>
      <w:r>
        <w:rPr>
          <w:sz w:val="28"/>
          <w:szCs w:val="28"/>
        </w:rPr>
        <w:t xml:space="preserve">областного </w:t>
      </w:r>
      <w:r w:rsidRPr="00EE5676">
        <w:rPr>
          <w:sz w:val="28"/>
          <w:szCs w:val="28"/>
        </w:rPr>
        <w:t>бюджета с казначейских счетов;</w:t>
      </w:r>
      <w:proofErr w:type="gramEnd"/>
    </w:p>
    <w:p w14:paraId="00A91E4C" w14:textId="77777777" w:rsidR="00E476DD" w:rsidRDefault="00E476DD" w:rsidP="00E476DD">
      <w:pPr>
        <w:pStyle w:val="af5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EE5676">
        <w:rPr>
          <w:sz w:val="28"/>
          <w:szCs w:val="28"/>
        </w:rPr>
        <w:t xml:space="preserve">перечисленных с единого счета </w:t>
      </w:r>
      <w:r>
        <w:rPr>
          <w:sz w:val="28"/>
          <w:szCs w:val="28"/>
        </w:rPr>
        <w:t xml:space="preserve">областного </w:t>
      </w:r>
      <w:r w:rsidRPr="00EE5676">
        <w:rPr>
          <w:sz w:val="28"/>
          <w:szCs w:val="28"/>
        </w:rPr>
        <w:t>бюджета на казначейские счета, с которых они были ранее перечислены</w:t>
      </w:r>
      <w:r>
        <w:rPr>
          <w:sz w:val="28"/>
          <w:szCs w:val="28"/>
        </w:rPr>
        <w:t>.</w:t>
      </w:r>
      <w:proofErr w:type="gramEnd"/>
    </w:p>
    <w:p w14:paraId="0C398AC0" w14:textId="74D38CB6" w:rsidR="00B52AF3" w:rsidRPr="000B47F1" w:rsidRDefault="00B52AF3" w:rsidP="000B4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E8B80F" w14:textId="269FBCC1" w:rsidR="00064E8A" w:rsidRPr="000B47F1" w:rsidRDefault="00064E8A" w:rsidP="000B47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sectPr w:rsidR="00064E8A" w:rsidRPr="000B47F1" w:rsidSect="006251E1">
      <w:headerReference w:type="default" r:id="rId15"/>
      <w:pgSz w:w="11907" w:h="16840" w:code="9"/>
      <w:pgMar w:top="1134" w:right="850" w:bottom="1134" w:left="1701" w:header="284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A5C5E" w14:textId="77777777" w:rsidR="00F97E92" w:rsidRPr="00C74FAC" w:rsidRDefault="00F97E92" w:rsidP="00C41364">
      <w:pPr>
        <w:spacing w:after="0" w:line="240" w:lineRule="auto"/>
        <w:rPr>
          <w:sz w:val="20"/>
          <w:szCs w:val="20"/>
        </w:rPr>
      </w:pPr>
      <w:r w:rsidRPr="00C74FAC">
        <w:rPr>
          <w:sz w:val="20"/>
          <w:szCs w:val="20"/>
        </w:rPr>
        <w:separator/>
      </w:r>
    </w:p>
  </w:endnote>
  <w:endnote w:type="continuationSeparator" w:id="0">
    <w:p w14:paraId="31E000AF" w14:textId="77777777" w:rsidR="00F97E92" w:rsidRPr="00C74FAC" w:rsidRDefault="00F97E92" w:rsidP="00C41364">
      <w:pPr>
        <w:spacing w:after="0" w:line="240" w:lineRule="auto"/>
        <w:rPr>
          <w:sz w:val="20"/>
          <w:szCs w:val="20"/>
        </w:rPr>
      </w:pPr>
      <w:r w:rsidRPr="00C74FAC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EA1E0" w14:textId="77777777" w:rsidR="00F97E92" w:rsidRPr="00C74FAC" w:rsidRDefault="00F97E92" w:rsidP="00C41364">
      <w:pPr>
        <w:spacing w:after="0" w:line="240" w:lineRule="auto"/>
        <w:rPr>
          <w:sz w:val="20"/>
          <w:szCs w:val="20"/>
        </w:rPr>
      </w:pPr>
      <w:r w:rsidRPr="00C74FAC">
        <w:rPr>
          <w:sz w:val="20"/>
          <w:szCs w:val="20"/>
        </w:rPr>
        <w:separator/>
      </w:r>
    </w:p>
  </w:footnote>
  <w:footnote w:type="continuationSeparator" w:id="0">
    <w:p w14:paraId="4929F554" w14:textId="77777777" w:rsidR="00F97E92" w:rsidRPr="00C74FAC" w:rsidRDefault="00F97E92" w:rsidP="00C41364">
      <w:pPr>
        <w:spacing w:after="0" w:line="240" w:lineRule="auto"/>
        <w:rPr>
          <w:sz w:val="20"/>
          <w:szCs w:val="20"/>
        </w:rPr>
      </w:pPr>
      <w:r w:rsidRPr="00C74FAC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-1917156395"/>
      <w:docPartObj>
        <w:docPartGallery w:val="Page Numbers (Top of Page)"/>
        <w:docPartUnique/>
      </w:docPartObj>
    </w:sdtPr>
    <w:sdtEndPr>
      <w:rPr>
        <w:sz w:val="25"/>
        <w:szCs w:val="28"/>
      </w:rPr>
    </w:sdtEndPr>
    <w:sdtContent>
      <w:p w14:paraId="69025E51" w14:textId="19C5E66E" w:rsidR="00EF6EF6" w:rsidRPr="00C74FAC" w:rsidRDefault="00EF6EF6">
        <w:pPr>
          <w:pStyle w:val="a6"/>
          <w:jc w:val="center"/>
          <w:rPr>
            <w:sz w:val="25"/>
            <w:szCs w:val="28"/>
          </w:rPr>
        </w:pPr>
        <w:r w:rsidRPr="00C74FAC">
          <w:rPr>
            <w:sz w:val="25"/>
            <w:szCs w:val="28"/>
          </w:rPr>
          <w:fldChar w:fldCharType="begin"/>
        </w:r>
        <w:r w:rsidRPr="00C74FAC">
          <w:rPr>
            <w:sz w:val="25"/>
            <w:szCs w:val="28"/>
          </w:rPr>
          <w:instrText>PAGE   \* MERGEFORMAT</w:instrText>
        </w:r>
        <w:r w:rsidRPr="00C74FAC">
          <w:rPr>
            <w:sz w:val="25"/>
            <w:szCs w:val="28"/>
          </w:rPr>
          <w:fldChar w:fldCharType="separate"/>
        </w:r>
        <w:r w:rsidR="00630936" w:rsidRPr="00630936">
          <w:rPr>
            <w:noProof/>
            <w:sz w:val="26"/>
            <w:szCs w:val="27"/>
          </w:rPr>
          <w:t>2</w:t>
        </w:r>
        <w:r w:rsidRPr="00C74FAC">
          <w:rPr>
            <w:sz w:val="25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7F313" w14:textId="2B9883FE" w:rsidR="00111582" w:rsidRDefault="00111582">
    <w:pPr>
      <w:pStyle w:val="a6"/>
      <w:jc w:val="center"/>
    </w:pPr>
  </w:p>
  <w:p w14:paraId="718EEE13" w14:textId="77777777" w:rsidR="00111582" w:rsidRDefault="0011158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1112481884"/>
      <w:docPartObj>
        <w:docPartGallery w:val="Page Numbers (Top of Page)"/>
        <w:docPartUnique/>
      </w:docPartObj>
    </w:sdtPr>
    <w:sdtEndPr>
      <w:rPr>
        <w:sz w:val="25"/>
        <w:szCs w:val="28"/>
      </w:rPr>
    </w:sdtEndPr>
    <w:sdtContent>
      <w:p w14:paraId="0378759C" w14:textId="77777777" w:rsidR="00CA4A3C" w:rsidRDefault="00CA4A3C">
        <w:pPr>
          <w:pStyle w:val="a6"/>
          <w:jc w:val="center"/>
          <w:rPr>
            <w:sz w:val="22"/>
            <w:szCs w:val="22"/>
          </w:rPr>
        </w:pPr>
      </w:p>
      <w:p w14:paraId="5B529FC4" w14:textId="3F449838" w:rsidR="00111582" w:rsidRPr="00C74FAC" w:rsidRDefault="00111582">
        <w:pPr>
          <w:pStyle w:val="a6"/>
          <w:jc w:val="center"/>
          <w:rPr>
            <w:sz w:val="25"/>
            <w:szCs w:val="28"/>
          </w:rPr>
        </w:pPr>
        <w:r w:rsidRPr="00C74FAC">
          <w:rPr>
            <w:sz w:val="25"/>
            <w:szCs w:val="28"/>
          </w:rPr>
          <w:fldChar w:fldCharType="begin"/>
        </w:r>
        <w:r w:rsidRPr="00C74FAC">
          <w:rPr>
            <w:sz w:val="25"/>
            <w:szCs w:val="28"/>
          </w:rPr>
          <w:instrText>PAGE   \* MERGEFORMAT</w:instrText>
        </w:r>
        <w:r w:rsidRPr="00C74FAC">
          <w:rPr>
            <w:sz w:val="25"/>
            <w:szCs w:val="28"/>
          </w:rPr>
          <w:fldChar w:fldCharType="separate"/>
        </w:r>
        <w:r w:rsidR="008E689C" w:rsidRPr="008E689C">
          <w:rPr>
            <w:noProof/>
            <w:sz w:val="26"/>
            <w:szCs w:val="27"/>
          </w:rPr>
          <w:t>2</w:t>
        </w:r>
        <w:r w:rsidRPr="00C74FAC">
          <w:rPr>
            <w:sz w:val="25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2915"/>
    <w:multiLevelType w:val="hybridMultilevel"/>
    <w:tmpl w:val="EE56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145C1"/>
    <w:multiLevelType w:val="multilevel"/>
    <w:tmpl w:val="8270AB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48E7326"/>
    <w:multiLevelType w:val="hybridMultilevel"/>
    <w:tmpl w:val="3B1E7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F1566"/>
    <w:multiLevelType w:val="hybridMultilevel"/>
    <w:tmpl w:val="EE56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01"/>
    <w:rsid w:val="00016A14"/>
    <w:rsid w:val="000263FB"/>
    <w:rsid w:val="00026F87"/>
    <w:rsid w:val="00035377"/>
    <w:rsid w:val="00036A51"/>
    <w:rsid w:val="000407BF"/>
    <w:rsid w:val="000511F1"/>
    <w:rsid w:val="00054E85"/>
    <w:rsid w:val="00056BF4"/>
    <w:rsid w:val="00057D49"/>
    <w:rsid w:val="0006053D"/>
    <w:rsid w:val="00063674"/>
    <w:rsid w:val="00064674"/>
    <w:rsid w:val="00064E8A"/>
    <w:rsid w:val="00070CD6"/>
    <w:rsid w:val="00090C38"/>
    <w:rsid w:val="00090DBA"/>
    <w:rsid w:val="00096E6E"/>
    <w:rsid w:val="000B3BE3"/>
    <w:rsid w:val="000B47F1"/>
    <w:rsid w:val="000C0C5E"/>
    <w:rsid w:val="000C375D"/>
    <w:rsid w:val="000C6901"/>
    <w:rsid w:val="000C701E"/>
    <w:rsid w:val="000D7687"/>
    <w:rsid w:val="000E4118"/>
    <w:rsid w:val="000E7952"/>
    <w:rsid w:val="001045C1"/>
    <w:rsid w:val="00111582"/>
    <w:rsid w:val="0011236B"/>
    <w:rsid w:val="00113606"/>
    <w:rsid w:val="00116167"/>
    <w:rsid w:val="001176AC"/>
    <w:rsid w:val="00123810"/>
    <w:rsid w:val="00124500"/>
    <w:rsid w:val="001273B3"/>
    <w:rsid w:val="001347E7"/>
    <w:rsid w:val="00134E60"/>
    <w:rsid w:val="00137BF0"/>
    <w:rsid w:val="00140C3B"/>
    <w:rsid w:val="001446F9"/>
    <w:rsid w:val="00145C11"/>
    <w:rsid w:val="0015240C"/>
    <w:rsid w:val="001531E0"/>
    <w:rsid w:val="001535F1"/>
    <w:rsid w:val="00157FB4"/>
    <w:rsid w:val="00163BD3"/>
    <w:rsid w:val="00166E67"/>
    <w:rsid w:val="00175D40"/>
    <w:rsid w:val="001934D6"/>
    <w:rsid w:val="00195A99"/>
    <w:rsid w:val="001A588B"/>
    <w:rsid w:val="001B0444"/>
    <w:rsid w:val="001B08D1"/>
    <w:rsid w:val="001B0F3C"/>
    <w:rsid w:val="001B3BD0"/>
    <w:rsid w:val="001B6E2F"/>
    <w:rsid w:val="001B7A6B"/>
    <w:rsid w:val="001C4F0E"/>
    <w:rsid w:val="001D5F6A"/>
    <w:rsid w:val="001F2877"/>
    <w:rsid w:val="001F3023"/>
    <w:rsid w:val="001F379E"/>
    <w:rsid w:val="002008B0"/>
    <w:rsid w:val="00201D1B"/>
    <w:rsid w:val="00204960"/>
    <w:rsid w:val="00207216"/>
    <w:rsid w:val="002102C1"/>
    <w:rsid w:val="00214A5B"/>
    <w:rsid w:val="00215408"/>
    <w:rsid w:val="00216EA8"/>
    <w:rsid w:val="00216FF3"/>
    <w:rsid w:val="002207EF"/>
    <w:rsid w:val="00221E70"/>
    <w:rsid w:val="00231068"/>
    <w:rsid w:val="00241064"/>
    <w:rsid w:val="00250A8D"/>
    <w:rsid w:val="00250C09"/>
    <w:rsid w:val="002515CD"/>
    <w:rsid w:val="00273844"/>
    <w:rsid w:val="00277BAA"/>
    <w:rsid w:val="00294D2A"/>
    <w:rsid w:val="00296E3F"/>
    <w:rsid w:val="002B127F"/>
    <w:rsid w:val="002C742A"/>
    <w:rsid w:val="002C7A98"/>
    <w:rsid w:val="002D4735"/>
    <w:rsid w:val="002D59E5"/>
    <w:rsid w:val="002E1E92"/>
    <w:rsid w:val="002F6580"/>
    <w:rsid w:val="00301F5F"/>
    <w:rsid w:val="00313833"/>
    <w:rsid w:val="0031561E"/>
    <w:rsid w:val="00316409"/>
    <w:rsid w:val="0031744F"/>
    <w:rsid w:val="00330758"/>
    <w:rsid w:val="0033760D"/>
    <w:rsid w:val="00344E0A"/>
    <w:rsid w:val="00346885"/>
    <w:rsid w:val="003672F5"/>
    <w:rsid w:val="00371C9F"/>
    <w:rsid w:val="0037212A"/>
    <w:rsid w:val="003873AC"/>
    <w:rsid w:val="00390FBD"/>
    <w:rsid w:val="0039676E"/>
    <w:rsid w:val="003A268E"/>
    <w:rsid w:val="003A318C"/>
    <w:rsid w:val="003B56EF"/>
    <w:rsid w:val="003D0B2F"/>
    <w:rsid w:val="003D1FF6"/>
    <w:rsid w:val="003D3191"/>
    <w:rsid w:val="003D40DA"/>
    <w:rsid w:val="003D5AE7"/>
    <w:rsid w:val="003E07A8"/>
    <w:rsid w:val="003E3C0F"/>
    <w:rsid w:val="003F3F3C"/>
    <w:rsid w:val="004030BA"/>
    <w:rsid w:val="004060B2"/>
    <w:rsid w:val="004064BF"/>
    <w:rsid w:val="00411FD1"/>
    <w:rsid w:val="00412FC8"/>
    <w:rsid w:val="0042203E"/>
    <w:rsid w:val="00424E37"/>
    <w:rsid w:val="00426579"/>
    <w:rsid w:val="0043002D"/>
    <w:rsid w:val="00433D61"/>
    <w:rsid w:val="0043418A"/>
    <w:rsid w:val="00451801"/>
    <w:rsid w:val="00452D9B"/>
    <w:rsid w:val="0045385A"/>
    <w:rsid w:val="0046106D"/>
    <w:rsid w:val="00462E75"/>
    <w:rsid w:val="00462FB7"/>
    <w:rsid w:val="004679AF"/>
    <w:rsid w:val="004852AA"/>
    <w:rsid w:val="00487789"/>
    <w:rsid w:val="00490525"/>
    <w:rsid w:val="004910BA"/>
    <w:rsid w:val="00493648"/>
    <w:rsid w:val="004949AF"/>
    <w:rsid w:val="00495114"/>
    <w:rsid w:val="00497148"/>
    <w:rsid w:val="004B261A"/>
    <w:rsid w:val="004B6218"/>
    <w:rsid w:val="004B74F2"/>
    <w:rsid w:val="004C0F56"/>
    <w:rsid w:val="004C76FA"/>
    <w:rsid w:val="004D00CF"/>
    <w:rsid w:val="004D4642"/>
    <w:rsid w:val="004E6012"/>
    <w:rsid w:val="004F3F01"/>
    <w:rsid w:val="004F5C0A"/>
    <w:rsid w:val="004F7D74"/>
    <w:rsid w:val="005073C3"/>
    <w:rsid w:val="00525CC8"/>
    <w:rsid w:val="00536375"/>
    <w:rsid w:val="00540D61"/>
    <w:rsid w:val="00543745"/>
    <w:rsid w:val="00544331"/>
    <w:rsid w:val="00545887"/>
    <w:rsid w:val="005478B4"/>
    <w:rsid w:val="00547BDE"/>
    <w:rsid w:val="005509CE"/>
    <w:rsid w:val="0055197F"/>
    <w:rsid w:val="00552481"/>
    <w:rsid w:val="00553AB0"/>
    <w:rsid w:val="005549AC"/>
    <w:rsid w:val="00557E29"/>
    <w:rsid w:val="00560D5A"/>
    <w:rsid w:val="00561121"/>
    <w:rsid w:val="00563956"/>
    <w:rsid w:val="00564802"/>
    <w:rsid w:val="00565553"/>
    <w:rsid w:val="005717E2"/>
    <w:rsid w:val="00577CAD"/>
    <w:rsid w:val="00583956"/>
    <w:rsid w:val="005857DE"/>
    <w:rsid w:val="00590F9B"/>
    <w:rsid w:val="00591526"/>
    <w:rsid w:val="005917E0"/>
    <w:rsid w:val="00596545"/>
    <w:rsid w:val="005A3EBD"/>
    <w:rsid w:val="005C6713"/>
    <w:rsid w:val="005D61D2"/>
    <w:rsid w:val="005E17DE"/>
    <w:rsid w:val="005F0F98"/>
    <w:rsid w:val="005F421A"/>
    <w:rsid w:val="005F4FE0"/>
    <w:rsid w:val="00601EEC"/>
    <w:rsid w:val="0060475A"/>
    <w:rsid w:val="00620AFC"/>
    <w:rsid w:val="006251E1"/>
    <w:rsid w:val="0062525A"/>
    <w:rsid w:val="00630936"/>
    <w:rsid w:val="00633A87"/>
    <w:rsid w:val="0065467C"/>
    <w:rsid w:val="00654BD7"/>
    <w:rsid w:val="0065523D"/>
    <w:rsid w:val="00661D12"/>
    <w:rsid w:val="00661F25"/>
    <w:rsid w:val="00662B3D"/>
    <w:rsid w:val="006702BB"/>
    <w:rsid w:val="006719AA"/>
    <w:rsid w:val="00674C4E"/>
    <w:rsid w:val="006764B1"/>
    <w:rsid w:val="00681D31"/>
    <w:rsid w:val="0069296F"/>
    <w:rsid w:val="00692BD3"/>
    <w:rsid w:val="006A0F57"/>
    <w:rsid w:val="006B06E9"/>
    <w:rsid w:val="006C2754"/>
    <w:rsid w:val="006C31B7"/>
    <w:rsid w:val="006C4D44"/>
    <w:rsid w:val="006E2423"/>
    <w:rsid w:val="006F5238"/>
    <w:rsid w:val="00706BD3"/>
    <w:rsid w:val="007125F3"/>
    <w:rsid w:val="00716A9F"/>
    <w:rsid w:val="00717949"/>
    <w:rsid w:val="007246E2"/>
    <w:rsid w:val="00724DE3"/>
    <w:rsid w:val="007308BB"/>
    <w:rsid w:val="00731C21"/>
    <w:rsid w:val="00733CEF"/>
    <w:rsid w:val="00736AFF"/>
    <w:rsid w:val="00737E6B"/>
    <w:rsid w:val="007413B3"/>
    <w:rsid w:val="00741502"/>
    <w:rsid w:val="00745CFA"/>
    <w:rsid w:val="0075184D"/>
    <w:rsid w:val="007562AC"/>
    <w:rsid w:val="0075732B"/>
    <w:rsid w:val="0077190F"/>
    <w:rsid w:val="0077474C"/>
    <w:rsid w:val="007A026C"/>
    <w:rsid w:val="007A286B"/>
    <w:rsid w:val="007B1775"/>
    <w:rsid w:val="007C2475"/>
    <w:rsid w:val="007C2CF3"/>
    <w:rsid w:val="007C4647"/>
    <w:rsid w:val="007D2A82"/>
    <w:rsid w:val="007D6C09"/>
    <w:rsid w:val="007E1E4B"/>
    <w:rsid w:val="007E6E78"/>
    <w:rsid w:val="007E6F24"/>
    <w:rsid w:val="007F2938"/>
    <w:rsid w:val="00801D84"/>
    <w:rsid w:val="00802773"/>
    <w:rsid w:val="00804123"/>
    <w:rsid w:val="0082020A"/>
    <w:rsid w:val="00825EC0"/>
    <w:rsid w:val="00825F6D"/>
    <w:rsid w:val="00830930"/>
    <w:rsid w:val="00835407"/>
    <w:rsid w:val="008566CE"/>
    <w:rsid w:val="00856E81"/>
    <w:rsid w:val="008709D3"/>
    <w:rsid w:val="00875D9F"/>
    <w:rsid w:val="00880216"/>
    <w:rsid w:val="0088117A"/>
    <w:rsid w:val="008816DE"/>
    <w:rsid w:val="00883A59"/>
    <w:rsid w:val="0088437A"/>
    <w:rsid w:val="008862F2"/>
    <w:rsid w:val="008865CC"/>
    <w:rsid w:val="008B03CE"/>
    <w:rsid w:val="008B1716"/>
    <w:rsid w:val="008C6766"/>
    <w:rsid w:val="008C6E4F"/>
    <w:rsid w:val="008C732E"/>
    <w:rsid w:val="008C7DC0"/>
    <w:rsid w:val="008D370B"/>
    <w:rsid w:val="008D3E29"/>
    <w:rsid w:val="008D4FFF"/>
    <w:rsid w:val="008D78C7"/>
    <w:rsid w:val="008D7AA8"/>
    <w:rsid w:val="008E689C"/>
    <w:rsid w:val="008E7FB6"/>
    <w:rsid w:val="008F091C"/>
    <w:rsid w:val="008F5C35"/>
    <w:rsid w:val="008F6C8A"/>
    <w:rsid w:val="00904A45"/>
    <w:rsid w:val="00906DAA"/>
    <w:rsid w:val="00914BA1"/>
    <w:rsid w:val="00921C37"/>
    <w:rsid w:val="00933BB0"/>
    <w:rsid w:val="0093783B"/>
    <w:rsid w:val="00952A86"/>
    <w:rsid w:val="00962E56"/>
    <w:rsid w:val="00963665"/>
    <w:rsid w:val="00966C3B"/>
    <w:rsid w:val="00966C96"/>
    <w:rsid w:val="00966E6E"/>
    <w:rsid w:val="00971B95"/>
    <w:rsid w:val="00987613"/>
    <w:rsid w:val="00990E79"/>
    <w:rsid w:val="00994247"/>
    <w:rsid w:val="009A5C9E"/>
    <w:rsid w:val="009A653E"/>
    <w:rsid w:val="009C37E9"/>
    <w:rsid w:val="009C4941"/>
    <w:rsid w:val="009D17FC"/>
    <w:rsid w:val="009D7EF8"/>
    <w:rsid w:val="009E7E1C"/>
    <w:rsid w:val="009F16DA"/>
    <w:rsid w:val="009F5B8F"/>
    <w:rsid w:val="00A07A72"/>
    <w:rsid w:val="00A11C40"/>
    <w:rsid w:val="00A13E2E"/>
    <w:rsid w:val="00A17373"/>
    <w:rsid w:val="00A24E50"/>
    <w:rsid w:val="00A310F9"/>
    <w:rsid w:val="00A31B6F"/>
    <w:rsid w:val="00A33222"/>
    <w:rsid w:val="00A34211"/>
    <w:rsid w:val="00A5130B"/>
    <w:rsid w:val="00A55F0C"/>
    <w:rsid w:val="00A60DC2"/>
    <w:rsid w:val="00A621A8"/>
    <w:rsid w:val="00A66137"/>
    <w:rsid w:val="00A66F34"/>
    <w:rsid w:val="00A81C62"/>
    <w:rsid w:val="00A820D6"/>
    <w:rsid w:val="00A87EEE"/>
    <w:rsid w:val="00A87F21"/>
    <w:rsid w:val="00A90286"/>
    <w:rsid w:val="00A92ECE"/>
    <w:rsid w:val="00AA5EC2"/>
    <w:rsid w:val="00AA7318"/>
    <w:rsid w:val="00AB5D09"/>
    <w:rsid w:val="00AB6728"/>
    <w:rsid w:val="00AB68C5"/>
    <w:rsid w:val="00AB6DF2"/>
    <w:rsid w:val="00AC05A7"/>
    <w:rsid w:val="00AC07C8"/>
    <w:rsid w:val="00AC1EC5"/>
    <w:rsid w:val="00AD10DF"/>
    <w:rsid w:val="00AD15AD"/>
    <w:rsid w:val="00AD1D7C"/>
    <w:rsid w:val="00AE02F9"/>
    <w:rsid w:val="00AE6A18"/>
    <w:rsid w:val="00AE6EB7"/>
    <w:rsid w:val="00AF139E"/>
    <w:rsid w:val="00AF1F0D"/>
    <w:rsid w:val="00B0258A"/>
    <w:rsid w:val="00B117F9"/>
    <w:rsid w:val="00B1236B"/>
    <w:rsid w:val="00B149D9"/>
    <w:rsid w:val="00B21595"/>
    <w:rsid w:val="00B22C36"/>
    <w:rsid w:val="00B23456"/>
    <w:rsid w:val="00B270B1"/>
    <w:rsid w:val="00B313C6"/>
    <w:rsid w:val="00B4373D"/>
    <w:rsid w:val="00B444FC"/>
    <w:rsid w:val="00B47EA1"/>
    <w:rsid w:val="00B50A14"/>
    <w:rsid w:val="00B52AF3"/>
    <w:rsid w:val="00B56AA5"/>
    <w:rsid w:val="00B65884"/>
    <w:rsid w:val="00B66A41"/>
    <w:rsid w:val="00B67E88"/>
    <w:rsid w:val="00B72317"/>
    <w:rsid w:val="00B75175"/>
    <w:rsid w:val="00B77CB2"/>
    <w:rsid w:val="00B843AD"/>
    <w:rsid w:val="00B86CA8"/>
    <w:rsid w:val="00B924B0"/>
    <w:rsid w:val="00B92C80"/>
    <w:rsid w:val="00B95C30"/>
    <w:rsid w:val="00B975C9"/>
    <w:rsid w:val="00BB42FB"/>
    <w:rsid w:val="00BB4785"/>
    <w:rsid w:val="00BB70B9"/>
    <w:rsid w:val="00BD357B"/>
    <w:rsid w:val="00BD58A8"/>
    <w:rsid w:val="00BE268E"/>
    <w:rsid w:val="00BE2F41"/>
    <w:rsid w:val="00BE4308"/>
    <w:rsid w:val="00BE43AE"/>
    <w:rsid w:val="00BF1075"/>
    <w:rsid w:val="00BF3455"/>
    <w:rsid w:val="00BF48A4"/>
    <w:rsid w:val="00BF4DFA"/>
    <w:rsid w:val="00C0228A"/>
    <w:rsid w:val="00C16FDC"/>
    <w:rsid w:val="00C32505"/>
    <w:rsid w:val="00C334A8"/>
    <w:rsid w:val="00C37581"/>
    <w:rsid w:val="00C41364"/>
    <w:rsid w:val="00C41F81"/>
    <w:rsid w:val="00C4549D"/>
    <w:rsid w:val="00C4704F"/>
    <w:rsid w:val="00C51D73"/>
    <w:rsid w:val="00C53B43"/>
    <w:rsid w:val="00C55B3B"/>
    <w:rsid w:val="00C625F4"/>
    <w:rsid w:val="00C63545"/>
    <w:rsid w:val="00C63C0E"/>
    <w:rsid w:val="00C65ADE"/>
    <w:rsid w:val="00C73B40"/>
    <w:rsid w:val="00C74FAC"/>
    <w:rsid w:val="00C828B8"/>
    <w:rsid w:val="00C93BB3"/>
    <w:rsid w:val="00CA26BE"/>
    <w:rsid w:val="00CA3D7B"/>
    <w:rsid w:val="00CA4A3C"/>
    <w:rsid w:val="00CA772B"/>
    <w:rsid w:val="00CB1862"/>
    <w:rsid w:val="00CB5E51"/>
    <w:rsid w:val="00CC3F84"/>
    <w:rsid w:val="00CD132C"/>
    <w:rsid w:val="00CD1F81"/>
    <w:rsid w:val="00CD31A8"/>
    <w:rsid w:val="00CD6BE9"/>
    <w:rsid w:val="00CE577D"/>
    <w:rsid w:val="00CE63B2"/>
    <w:rsid w:val="00D02A5E"/>
    <w:rsid w:val="00D0364A"/>
    <w:rsid w:val="00D03969"/>
    <w:rsid w:val="00D0574A"/>
    <w:rsid w:val="00D1140E"/>
    <w:rsid w:val="00D16C79"/>
    <w:rsid w:val="00D21D8D"/>
    <w:rsid w:val="00D26696"/>
    <w:rsid w:val="00D301F3"/>
    <w:rsid w:val="00D30986"/>
    <w:rsid w:val="00D31705"/>
    <w:rsid w:val="00D31888"/>
    <w:rsid w:val="00D35E27"/>
    <w:rsid w:val="00D36F0B"/>
    <w:rsid w:val="00D36FC4"/>
    <w:rsid w:val="00D3761A"/>
    <w:rsid w:val="00D43451"/>
    <w:rsid w:val="00D528F8"/>
    <w:rsid w:val="00D53AF1"/>
    <w:rsid w:val="00D545C6"/>
    <w:rsid w:val="00D62097"/>
    <w:rsid w:val="00D623EF"/>
    <w:rsid w:val="00D62EE0"/>
    <w:rsid w:val="00D6586F"/>
    <w:rsid w:val="00D72510"/>
    <w:rsid w:val="00D7295A"/>
    <w:rsid w:val="00D73B2F"/>
    <w:rsid w:val="00D80671"/>
    <w:rsid w:val="00D871FD"/>
    <w:rsid w:val="00D87455"/>
    <w:rsid w:val="00D9047C"/>
    <w:rsid w:val="00D90580"/>
    <w:rsid w:val="00D92D91"/>
    <w:rsid w:val="00D966ED"/>
    <w:rsid w:val="00DA1117"/>
    <w:rsid w:val="00DA11FB"/>
    <w:rsid w:val="00DA5A17"/>
    <w:rsid w:val="00DB243F"/>
    <w:rsid w:val="00DF1126"/>
    <w:rsid w:val="00DF4868"/>
    <w:rsid w:val="00DF62FE"/>
    <w:rsid w:val="00E000D8"/>
    <w:rsid w:val="00E00B88"/>
    <w:rsid w:val="00E01544"/>
    <w:rsid w:val="00E10311"/>
    <w:rsid w:val="00E11DC3"/>
    <w:rsid w:val="00E1225E"/>
    <w:rsid w:val="00E2575D"/>
    <w:rsid w:val="00E3210B"/>
    <w:rsid w:val="00E32DA0"/>
    <w:rsid w:val="00E427BC"/>
    <w:rsid w:val="00E43232"/>
    <w:rsid w:val="00E476DD"/>
    <w:rsid w:val="00E619AF"/>
    <w:rsid w:val="00E65CED"/>
    <w:rsid w:val="00E80D68"/>
    <w:rsid w:val="00E83F50"/>
    <w:rsid w:val="00E853AE"/>
    <w:rsid w:val="00E8681F"/>
    <w:rsid w:val="00E90B4B"/>
    <w:rsid w:val="00E92854"/>
    <w:rsid w:val="00E975E8"/>
    <w:rsid w:val="00EA2E4A"/>
    <w:rsid w:val="00EA4CC0"/>
    <w:rsid w:val="00EB1E3C"/>
    <w:rsid w:val="00EB4984"/>
    <w:rsid w:val="00ED06FD"/>
    <w:rsid w:val="00ED47F0"/>
    <w:rsid w:val="00EE2906"/>
    <w:rsid w:val="00EE33B6"/>
    <w:rsid w:val="00EE579F"/>
    <w:rsid w:val="00EE6008"/>
    <w:rsid w:val="00EF6EF6"/>
    <w:rsid w:val="00EF71CF"/>
    <w:rsid w:val="00F018EC"/>
    <w:rsid w:val="00F126FA"/>
    <w:rsid w:val="00F20F8F"/>
    <w:rsid w:val="00F23956"/>
    <w:rsid w:val="00F23CA8"/>
    <w:rsid w:val="00F4039F"/>
    <w:rsid w:val="00F45AB1"/>
    <w:rsid w:val="00F47DE5"/>
    <w:rsid w:val="00F52DE6"/>
    <w:rsid w:val="00F56903"/>
    <w:rsid w:val="00F6739E"/>
    <w:rsid w:val="00F70344"/>
    <w:rsid w:val="00F71D78"/>
    <w:rsid w:val="00F71EAB"/>
    <w:rsid w:val="00F7457D"/>
    <w:rsid w:val="00F768D3"/>
    <w:rsid w:val="00F7776A"/>
    <w:rsid w:val="00F93F20"/>
    <w:rsid w:val="00F948E9"/>
    <w:rsid w:val="00F9711D"/>
    <w:rsid w:val="00F97E92"/>
    <w:rsid w:val="00FA0D8D"/>
    <w:rsid w:val="00FA781E"/>
    <w:rsid w:val="00FB1E49"/>
    <w:rsid w:val="00FB3085"/>
    <w:rsid w:val="00FB3FE8"/>
    <w:rsid w:val="00FC19AC"/>
    <w:rsid w:val="00FD23BB"/>
    <w:rsid w:val="00FD5455"/>
    <w:rsid w:val="00FE37F9"/>
    <w:rsid w:val="00F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3B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30"/>
  </w:style>
  <w:style w:type="paragraph" w:styleId="1">
    <w:name w:val="heading 1"/>
    <w:basedOn w:val="a"/>
    <w:next w:val="a"/>
    <w:link w:val="10"/>
    <w:uiPriority w:val="9"/>
    <w:qFormat/>
    <w:rsid w:val="00D114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5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5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6FC4"/>
    <w:pPr>
      <w:ind w:left="720"/>
      <w:contextualSpacing/>
    </w:pPr>
  </w:style>
  <w:style w:type="paragraph" w:customStyle="1" w:styleId="11">
    <w:name w:val="Знак1"/>
    <w:basedOn w:val="a"/>
    <w:next w:val="a"/>
    <w:semiHidden/>
    <w:rsid w:val="00D36FC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rsid w:val="00A1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1B0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B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41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364"/>
  </w:style>
  <w:style w:type="character" w:styleId="aa">
    <w:name w:val="Hyperlink"/>
    <w:basedOn w:val="a0"/>
    <w:uiPriority w:val="99"/>
    <w:unhideWhenUsed/>
    <w:rsid w:val="002C742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64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54588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4588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4588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4588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45887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6251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62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2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6251E1"/>
    <w:rPr>
      <w:color w:val="800080" w:themeColor="followedHyperlink"/>
      <w:u w:val="single"/>
    </w:rPr>
  </w:style>
  <w:style w:type="paragraph" w:customStyle="1" w:styleId="ConsPlusNormal">
    <w:name w:val="ConsPlusNormal"/>
    <w:rsid w:val="00B5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14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Body Text"/>
    <w:basedOn w:val="a"/>
    <w:link w:val="af3"/>
    <w:uiPriority w:val="99"/>
    <w:rsid w:val="00D114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D114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Знак Знак Знак Знак Знак Знак Знак"/>
    <w:basedOn w:val="a"/>
    <w:uiPriority w:val="99"/>
    <w:rsid w:val="00D1140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5">
    <w:name w:val="Normal (Web)"/>
    <w:basedOn w:val="a"/>
    <w:uiPriority w:val="99"/>
    <w:unhideWhenUsed/>
    <w:rsid w:val="00E476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E476DD"/>
    <w:rPr>
      <w:b/>
      <w:bCs/>
    </w:rPr>
  </w:style>
  <w:style w:type="character" w:customStyle="1" w:styleId="docuntyped-name">
    <w:name w:val="doc__untyped-name"/>
    <w:basedOn w:val="a0"/>
    <w:rsid w:val="00E47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30"/>
  </w:style>
  <w:style w:type="paragraph" w:styleId="1">
    <w:name w:val="heading 1"/>
    <w:basedOn w:val="a"/>
    <w:next w:val="a"/>
    <w:link w:val="10"/>
    <w:uiPriority w:val="9"/>
    <w:qFormat/>
    <w:rsid w:val="00D114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5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5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6FC4"/>
    <w:pPr>
      <w:ind w:left="720"/>
      <w:contextualSpacing/>
    </w:pPr>
  </w:style>
  <w:style w:type="paragraph" w:customStyle="1" w:styleId="11">
    <w:name w:val="Знак1"/>
    <w:basedOn w:val="a"/>
    <w:next w:val="a"/>
    <w:semiHidden/>
    <w:rsid w:val="00D36FC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rsid w:val="00A1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1B0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B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41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364"/>
  </w:style>
  <w:style w:type="character" w:styleId="aa">
    <w:name w:val="Hyperlink"/>
    <w:basedOn w:val="a0"/>
    <w:uiPriority w:val="99"/>
    <w:unhideWhenUsed/>
    <w:rsid w:val="002C742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64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54588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4588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4588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4588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45887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6251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62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2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6251E1"/>
    <w:rPr>
      <w:color w:val="800080" w:themeColor="followedHyperlink"/>
      <w:u w:val="single"/>
    </w:rPr>
  </w:style>
  <w:style w:type="paragraph" w:customStyle="1" w:styleId="ConsPlusNormal">
    <w:name w:val="ConsPlusNormal"/>
    <w:rsid w:val="00B5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14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Body Text"/>
    <w:basedOn w:val="a"/>
    <w:link w:val="af3"/>
    <w:uiPriority w:val="99"/>
    <w:rsid w:val="00D114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D114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Знак Знак Знак Знак Знак Знак Знак"/>
    <w:basedOn w:val="a"/>
    <w:uiPriority w:val="99"/>
    <w:rsid w:val="00D1140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5">
    <w:name w:val="Normal (Web)"/>
    <w:basedOn w:val="a"/>
    <w:uiPriority w:val="99"/>
    <w:unhideWhenUsed/>
    <w:rsid w:val="00E476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E476DD"/>
    <w:rPr>
      <w:b/>
      <w:bCs/>
    </w:rPr>
  </w:style>
  <w:style w:type="character" w:customStyle="1" w:styleId="docuntyped-name">
    <w:name w:val="doc__untyped-name"/>
    <w:basedOn w:val="a0"/>
    <w:rsid w:val="00E4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us.gosfinansy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plus.gosfinans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us.gosfinansy.ru/" TargetMode="External"/><Relationship Id="rId14" Type="http://schemas.openxmlformats.org/officeDocument/2006/relationships/hyperlink" Target="https://plus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CC01B-CECA-4264-96D2-7FE584881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Анна Анатольевна</dc:creator>
  <cp:lastModifiedBy>Мельникова Лариса Викторовна</cp:lastModifiedBy>
  <cp:revision>36</cp:revision>
  <cp:lastPrinted>2023-03-09T07:20:00Z</cp:lastPrinted>
  <dcterms:created xsi:type="dcterms:W3CDTF">2023-03-09T07:07:00Z</dcterms:created>
  <dcterms:modified xsi:type="dcterms:W3CDTF">2023-03-10T01:03:00Z</dcterms:modified>
</cp:coreProperties>
</file>